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b/>
          <w:bCs/>
          <w:sz w:val="28"/>
          <w:szCs w:val="28"/>
          <w:lang w:eastAsia="zh-CN"/>
        </w:rPr>
      </w:pPr>
      <w:r>
        <w:rPr>
          <w:rFonts w:hint="eastAsia"/>
          <w:b/>
          <w:bCs/>
          <w:sz w:val="28"/>
          <w:szCs w:val="28"/>
          <w:lang w:eastAsia="zh-CN"/>
        </w:rPr>
        <w:t>乳山市兴源房地产开发有限公司重整案</w:t>
      </w:r>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b/>
          <w:bCs/>
          <w:sz w:val="30"/>
          <w:szCs w:val="30"/>
          <w:lang w:eastAsia="zh-CN"/>
        </w:rPr>
      </w:pPr>
      <w:r>
        <w:rPr>
          <w:rFonts w:hint="eastAsia"/>
          <w:b/>
          <w:bCs/>
          <w:sz w:val="32"/>
          <w:szCs w:val="32"/>
          <w:lang w:eastAsia="zh-CN"/>
        </w:rPr>
        <w:t>第一次债权人会议通知</w:t>
      </w:r>
    </w:p>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textAlignment w:val="auto"/>
        <w:outlineLvl w:val="9"/>
        <w:rPr>
          <w:rFonts w:hint="eastAsia"/>
          <w:b/>
          <w:bCs/>
          <w:sz w:val="30"/>
          <w:szCs w:val="30"/>
          <w:lang w:eastAsia="zh-CN"/>
        </w:rPr>
      </w:pPr>
      <w:r>
        <w:rPr>
          <w:rFonts w:hint="eastAsia"/>
          <w:b/>
          <w:bCs/>
          <w:sz w:val="30"/>
          <w:szCs w:val="30"/>
          <w:lang w:eastAsia="zh-CN"/>
        </w:rPr>
        <w:t>各位债权人：</w:t>
      </w:r>
    </w:p>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560" w:firstLineChars="200"/>
        <w:textAlignment w:val="auto"/>
        <w:outlineLvl w:val="9"/>
        <w:rPr>
          <w:rFonts w:hint="eastAsia"/>
          <w:sz w:val="30"/>
          <w:szCs w:val="30"/>
          <w:lang w:val="en-US" w:eastAsia="zh-CN"/>
        </w:rPr>
      </w:pPr>
      <w:r>
        <w:rPr>
          <w:rFonts w:hint="eastAsia"/>
          <w:sz w:val="30"/>
          <w:szCs w:val="30"/>
          <w:lang w:val="en-US" w:eastAsia="zh-CN"/>
        </w:rPr>
        <w:t>乳山市兴源房地产开发有限公司第一次债权人会议定于2016年11月30日上午9时在乳山市市委党校三楼会议室（地址：乳山市滨海新区管委会大楼西侧）召开。</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460" w:lineRule="exact"/>
        <w:ind w:leftChars="200" w:right="0" w:rightChars="0"/>
        <w:textAlignment w:val="auto"/>
        <w:outlineLvl w:val="9"/>
        <w:rPr>
          <w:rFonts w:hint="eastAsia"/>
          <w:sz w:val="30"/>
          <w:szCs w:val="30"/>
          <w:lang w:val="en-US" w:eastAsia="zh-CN"/>
        </w:rPr>
      </w:pPr>
      <w:r>
        <w:rPr>
          <w:rFonts w:hint="eastAsia"/>
          <w:sz w:val="30"/>
          <w:szCs w:val="30"/>
          <w:lang w:val="en-US" w:eastAsia="zh-CN"/>
        </w:rPr>
        <w:t xml:space="preserve"> 一、参会主体：</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460" w:lineRule="exact"/>
        <w:ind w:left="0" w:leftChars="0" w:right="0" w:rightChars="0" w:firstLine="600"/>
        <w:textAlignment w:val="auto"/>
        <w:outlineLvl w:val="9"/>
        <w:rPr>
          <w:rFonts w:hint="eastAsia"/>
          <w:sz w:val="30"/>
          <w:szCs w:val="30"/>
          <w:lang w:val="en-US" w:eastAsia="zh-CN"/>
        </w:rPr>
      </w:pPr>
      <w:r>
        <w:rPr>
          <w:rFonts w:hint="eastAsia"/>
          <w:sz w:val="30"/>
          <w:szCs w:val="30"/>
          <w:lang w:val="en-US" w:eastAsia="zh-CN"/>
        </w:rPr>
        <w:t>已申报债权的债权人依法可以参加本次债权人会议。</w:t>
      </w:r>
    </w:p>
    <w:p>
      <w:pPr>
        <w:keepNext w:val="0"/>
        <w:keepLines w:val="0"/>
        <w:pageBreakBefore w:val="0"/>
        <w:widowControl/>
        <w:numPr>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b/>
          <w:bCs/>
          <w:sz w:val="30"/>
          <w:szCs w:val="30"/>
          <w:lang w:val="en-US" w:eastAsia="zh-CN"/>
        </w:rPr>
      </w:pPr>
      <w:r>
        <w:rPr>
          <w:rFonts w:hint="eastAsia"/>
          <w:b/>
          <w:bCs/>
          <w:sz w:val="30"/>
          <w:szCs w:val="30"/>
          <w:lang w:val="en-US" w:eastAsia="zh-CN"/>
        </w:rPr>
        <w:t xml:space="preserve">    说明：未依法申报债权的业主或者其他人员，依据相关法律规定，不得参加本次债权人会议，但可在会议结束后五个工作日内登陆管理人网站查看本次债权人会议的有关资料。</w:t>
      </w:r>
    </w:p>
    <w:p>
      <w:pPr>
        <w:keepNext w:val="0"/>
        <w:keepLines w:val="0"/>
        <w:pageBreakBefore w:val="0"/>
        <w:widowControl/>
        <w:numPr>
          <w:numId w:val="0"/>
        </w:numPr>
        <w:kinsoku/>
        <w:wordWrap/>
        <w:overflowPunct/>
        <w:topLinePunct w:val="0"/>
        <w:autoSpaceDE/>
        <w:autoSpaceDN/>
        <w:bidi w:val="0"/>
        <w:adjustRightInd/>
        <w:snapToGrid/>
        <w:spacing w:before="0" w:beforeLines="0" w:after="0" w:afterLines="0" w:line="460" w:lineRule="exact"/>
        <w:ind w:left="600" w:leftChars="0" w:right="0" w:rightChars="0"/>
        <w:textAlignment w:val="auto"/>
        <w:outlineLvl w:val="9"/>
        <w:rPr>
          <w:rFonts w:hint="eastAsia"/>
          <w:sz w:val="30"/>
          <w:szCs w:val="30"/>
          <w:lang w:val="en-US" w:eastAsia="zh-CN"/>
        </w:rPr>
      </w:pPr>
      <w:r>
        <w:rPr>
          <w:rFonts w:hint="eastAsia"/>
          <w:sz w:val="30"/>
          <w:szCs w:val="30"/>
          <w:lang w:val="en-US" w:eastAsia="zh-CN"/>
        </w:rPr>
        <w:t>二、参会须知：</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460" w:lineRule="exact"/>
        <w:ind w:left="0" w:leftChars="0" w:right="0" w:rightChars="0" w:firstLine="600"/>
        <w:textAlignment w:val="auto"/>
        <w:outlineLvl w:val="9"/>
        <w:rPr>
          <w:rFonts w:hint="eastAsia"/>
          <w:sz w:val="30"/>
          <w:szCs w:val="30"/>
          <w:lang w:val="en-US" w:eastAsia="zh-CN"/>
        </w:rPr>
      </w:pPr>
      <w:r>
        <w:rPr>
          <w:rFonts w:hint="eastAsia"/>
          <w:sz w:val="30"/>
          <w:szCs w:val="30"/>
          <w:lang w:val="en-US" w:eastAsia="zh-CN"/>
        </w:rPr>
        <w:t>1、债权人需凭入场券参会。预参会债权人请于2016年11月29日13时30分至16时30分到乳山市市委党校一楼大厅领取入场券。</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460" w:lineRule="exact"/>
        <w:ind w:left="0" w:leftChars="0" w:right="0" w:rightChars="0" w:firstLine="560" w:firstLineChars="200"/>
        <w:textAlignment w:val="auto"/>
        <w:outlineLvl w:val="9"/>
        <w:rPr>
          <w:rFonts w:hint="eastAsia"/>
          <w:sz w:val="30"/>
          <w:szCs w:val="30"/>
          <w:lang w:val="en-US" w:eastAsia="zh-CN"/>
        </w:rPr>
      </w:pPr>
      <w:r>
        <w:rPr>
          <w:rFonts w:hint="eastAsia"/>
          <w:sz w:val="30"/>
          <w:szCs w:val="30"/>
          <w:lang w:val="en-US" w:eastAsia="zh-CN"/>
        </w:rPr>
        <w:t>由于债权人众多，受会场限制，每家债权人只能有1人参会。</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460" w:lineRule="exact"/>
        <w:ind w:left="0" w:leftChars="0" w:right="0" w:rightChars="0" w:firstLine="560" w:firstLineChars="200"/>
        <w:textAlignment w:val="auto"/>
        <w:outlineLvl w:val="9"/>
        <w:rPr>
          <w:rFonts w:hint="eastAsia"/>
          <w:sz w:val="30"/>
          <w:szCs w:val="30"/>
          <w:lang w:val="en-US" w:eastAsia="zh-CN"/>
        </w:rPr>
      </w:pPr>
      <w:r>
        <w:rPr>
          <w:rFonts w:hint="eastAsia"/>
          <w:sz w:val="30"/>
          <w:szCs w:val="30"/>
          <w:lang w:val="en-US" w:eastAsia="zh-CN"/>
        </w:rPr>
        <w:t>预参会债权人请于2016年11月29日前编辑短信将债权人名称及参会人数发送至手机18563176127，以便管理人统计。</w:t>
      </w:r>
    </w:p>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560" w:firstLineChars="200"/>
        <w:textAlignment w:val="auto"/>
        <w:outlineLvl w:val="9"/>
        <w:rPr>
          <w:rFonts w:hint="eastAsia"/>
          <w:sz w:val="30"/>
          <w:szCs w:val="30"/>
          <w:lang w:val="en-US" w:eastAsia="zh-CN"/>
        </w:rPr>
      </w:pPr>
      <w:r>
        <w:rPr>
          <w:rFonts w:hint="eastAsia"/>
          <w:sz w:val="30"/>
          <w:szCs w:val="30"/>
          <w:lang w:val="en-US" w:eastAsia="zh-CN"/>
        </w:rPr>
        <w:t>4、债权人（自然人本人、法人</w:t>
      </w:r>
      <w:bookmarkStart w:id="0" w:name="_GoBack"/>
      <w:bookmarkEnd w:id="0"/>
      <w:r>
        <w:rPr>
          <w:rFonts w:hint="eastAsia"/>
          <w:sz w:val="30"/>
          <w:szCs w:val="30"/>
          <w:lang w:val="en-US" w:eastAsia="zh-CN"/>
        </w:rPr>
        <w:t>或其他组织的法定代表人、负责人）及已提交授权委托书的代理人凭本人身份证领取入场券，未提交授权委托书的代理人请持债权人授权委托书、本人身份证复印件领取入场券。</w:t>
      </w:r>
    </w:p>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textAlignment w:val="auto"/>
        <w:outlineLvl w:val="9"/>
        <w:rPr>
          <w:rFonts w:hint="eastAsia"/>
          <w:sz w:val="30"/>
          <w:szCs w:val="30"/>
          <w:lang w:val="en-US" w:eastAsia="zh-CN"/>
        </w:rPr>
      </w:pPr>
      <w:r>
        <w:rPr>
          <w:rFonts w:hint="eastAsia"/>
          <w:sz w:val="30"/>
          <w:szCs w:val="30"/>
          <w:lang w:val="en-US" w:eastAsia="zh-CN"/>
        </w:rPr>
        <w:t xml:space="preserve">    5、参会人员请于会议当日上午8：00—8:40到场凭券领取会议资料。</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460" w:lineRule="exact"/>
        <w:ind w:left="0" w:leftChars="0" w:right="0" w:rightChars="0"/>
        <w:textAlignment w:val="auto"/>
        <w:outlineLvl w:val="9"/>
        <w:rPr>
          <w:rFonts w:hint="eastAsia"/>
          <w:sz w:val="30"/>
          <w:szCs w:val="30"/>
          <w:lang w:val="en-US" w:eastAsia="zh-CN"/>
        </w:rPr>
      </w:pPr>
      <w:r>
        <w:rPr>
          <w:rFonts w:hint="eastAsia"/>
          <w:sz w:val="30"/>
          <w:szCs w:val="30"/>
          <w:lang w:val="en-US" w:eastAsia="zh-CN"/>
        </w:rPr>
        <w:t xml:space="preserve">    6、不能参会的债权人可于会议结束五日后登陆山东北斗星辰律师事务所网站（http://www.bdxclaw.com/）查阅相关会议资料。</w:t>
      </w:r>
    </w:p>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600" w:firstLineChars="200"/>
        <w:jc w:val="center"/>
        <w:textAlignment w:val="auto"/>
        <w:outlineLvl w:val="9"/>
        <w:rPr>
          <w:rFonts w:hint="eastAsia"/>
          <w:sz w:val="30"/>
          <w:szCs w:val="30"/>
          <w:lang w:val="en-US" w:eastAsia="zh-CN"/>
        </w:rPr>
      </w:pPr>
      <w:r>
        <w:rPr>
          <w:rFonts w:hint="eastAsia"/>
          <w:sz w:val="30"/>
          <w:szCs w:val="30"/>
          <w:lang w:val="en-US" w:eastAsia="zh-CN"/>
        </w:rPr>
        <w:t xml:space="preserve">           乳山市兴源房地产开发有限公司管理人</w:t>
      </w:r>
    </w:p>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600" w:firstLineChars="200"/>
        <w:textAlignment w:val="auto"/>
        <w:outlineLvl w:val="9"/>
      </w:pPr>
      <w:r>
        <w:rPr>
          <w:rFonts w:hint="eastAsia"/>
          <w:sz w:val="30"/>
          <w:szCs w:val="30"/>
          <w:lang w:val="en-US" w:eastAsia="zh-CN"/>
        </w:rPr>
        <w:t xml:space="preserve">                      二〇一六年十一月二十五日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98BA9"/>
    <w:multiLevelType w:val="singleLevel"/>
    <w:tmpl w:val="53698BA9"/>
    <w:lvl w:ilvl="0" w:tentative="0">
      <w:start w:val="2"/>
      <w:numFmt w:val="decimal"/>
      <w:suff w:val="nothing"/>
      <w:lvlText w:val="%1、"/>
      <w:lvlJc w:val="left"/>
    </w:lvl>
  </w:abstractNum>
  <w:abstractNum w:abstractNumId="1">
    <w:nsid w:val="5837FC3E"/>
    <w:multiLevelType w:val="singleLevel"/>
    <w:tmpl w:val="5837FC3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B105B"/>
    <w:rsid w:val="2FF82B9A"/>
    <w:rsid w:val="644C590F"/>
    <w:rsid w:val="64B74873"/>
    <w:rsid w:val="6D185F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2016-11-25T08:01:52Z</cp:lastPrinted>
  <dcterms:modified xsi:type="dcterms:W3CDTF">2016-11-25T08:37:12Z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